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2575019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…………………..……..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……….……….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14:paraId="259C7F95" w14:textId="5D1166E9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B71E7B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245654A5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861995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861995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057E27C6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4D9FEB6C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</w:t>
      </w:r>
      <w:r w:rsidR="00A135CB">
        <w:rPr>
          <w:rFonts w:asciiTheme="minorHAnsi" w:hAnsiTheme="minorHAnsi" w:cstheme="minorHAnsi"/>
          <w:bCs/>
          <w:sz w:val="20"/>
          <w:szCs w:val="20"/>
        </w:rPr>
        <w:t xml:space="preserve">      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>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AADAD1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C45BAA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6F42A7" w14:textId="714138CE" w:rsidR="00292F36" w:rsidRDefault="00001355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001355">
        <w:rPr>
          <w:rFonts w:asciiTheme="minorHAnsi" w:hAnsiTheme="minorHAnsi" w:cstheme="minorHAnsi"/>
          <w:b/>
          <w:sz w:val="20"/>
          <w:szCs w:val="20"/>
          <w:lang w:eastAsia="en-US"/>
        </w:rPr>
        <w:t>Budowa sieci elektroenergetycznej w celu przyłączenia do sieci: zakładu produkcyjnego w m. Zielona Góra, ul. Drzonków - Akacjowa 4, dz. nr 183/4, S-2024-21237</w:t>
      </w:r>
    </w:p>
    <w:p w14:paraId="1465B8D9" w14:textId="7620CD42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1808865F" w14:textId="170796BD" w:rsidR="00506A29" w:rsidRDefault="00171F4F" w:rsidP="00001355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</w:t>
      </w:r>
      <w:r w:rsidR="00061EF1" w:rsidRPr="00061E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1EF1">
        <w:rPr>
          <w:rFonts w:asciiTheme="minorHAnsi" w:hAnsiTheme="minorHAnsi" w:cstheme="minorHAnsi"/>
          <w:sz w:val="20"/>
          <w:szCs w:val="20"/>
          <w:lang w:eastAsia="en-US"/>
        </w:rPr>
        <w:t>ofercie Wykonawcy oraz Warunkach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obejmuje również:</w:t>
      </w:r>
    </w:p>
    <w:p w14:paraId="3F07E2B1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01355">
        <w:rPr>
          <w:rFonts w:asciiTheme="minorHAnsi" w:hAnsiTheme="minorHAnsi"/>
          <w:b/>
          <w:bCs/>
          <w:sz w:val="20"/>
          <w:szCs w:val="20"/>
        </w:rPr>
        <w:t xml:space="preserve">Stację transformatorową </w:t>
      </w:r>
    </w:p>
    <w:p w14:paraId="2C907978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t xml:space="preserve">- montaż nowej stacji transformatorowej – 1 kpl. </w:t>
      </w:r>
    </w:p>
    <w:p w14:paraId="3D90A9EA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01355">
        <w:rPr>
          <w:rFonts w:asciiTheme="minorHAnsi" w:hAnsiTheme="minorHAnsi"/>
          <w:b/>
          <w:bCs/>
          <w:sz w:val="20"/>
          <w:szCs w:val="20"/>
        </w:rPr>
        <w:t>Linię kablową SN</w:t>
      </w:r>
    </w:p>
    <w:p w14:paraId="71D34E1F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t>- budowa linii kablowej SN 3x1x150/25 mm² - L – 166 m</w:t>
      </w:r>
    </w:p>
    <w:p w14:paraId="5268EC7A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lastRenderedPageBreak/>
        <w:t>- wykonanie muf kablowych SN przelotowych – 1 kpl.</w:t>
      </w:r>
    </w:p>
    <w:p w14:paraId="1E44EFD8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01355">
        <w:rPr>
          <w:rFonts w:asciiTheme="minorHAnsi" w:hAnsiTheme="minorHAnsi"/>
          <w:b/>
          <w:bCs/>
          <w:sz w:val="20"/>
          <w:szCs w:val="20"/>
        </w:rPr>
        <w:t>Linię kablową nn</w:t>
      </w:r>
    </w:p>
    <w:p w14:paraId="55B1FE0B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t>- budowa linii kablowej nn 4x150 mm² - L – 11 m</w:t>
      </w:r>
    </w:p>
    <w:p w14:paraId="286BDE43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t>- budowa linii kablowej nn 4x150 mm² - L – 25 m</w:t>
      </w:r>
    </w:p>
    <w:p w14:paraId="4D3A8A41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01355">
        <w:rPr>
          <w:rFonts w:asciiTheme="minorHAnsi" w:hAnsiTheme="minorHAnsi"/>
          <w:b/>
          <w:bCs/>
          <w:sz w:val="20"/>
          <w:szCs w:val="20"/>
        </w:rPr>
        <w:t>Złącza/szafki</w:t>
      </w:r>
    </w:p>
    <w:p w14:paraId="59D6B841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t>- montaż szafki kablowej – 2 szt.</w:t>
      </w:r>
    </w:p>
    <w:p w14:paraId="1D676AE2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/>
          <w:sz w:val="20"/>
          <w:szCs w:val="20"/>
        </w:rPr>
      </w:pPr>
      <w:r w:rsidRPr="00001355">
        <w:rPr>
          <w:rFonts w:asciiTheme="minorHAnsi" w:hAnsiTheme="minorHAnsi"/>
          <w:b/>
          <w:sz w:val="20"/>
          <w:szCs w:val="20"/>
        </w:rPr>
        <w:t>Podziały na sieci nn – budowa</w:t>
      </w:r>
    </w:p>
    <w:p w14:paraId="237C2EB4" w14:textId="7777777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Theme="minorHAnsi" w:hAnsiTheme="minorHAnsi"/>
          <w:bCs/>
          <w:sz w:val="20"/>
          <w:szCs w:val="20"/>
        </w:rPr>
        <w:t>- zabudowa rozłącznika – 1 szt.</w:t>
      </w:r>
    </w:p>
    <w:p w14:paraId="65A02F1F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/>
          <w:bCs/>
          <w:sz w:val="20"/>
          <w:szCs w:val="20"/>
        </w:rPr>
      </w:pPr>
      <w:bookmarkStart w:id="0" w:name="_Hlk170741109"/>
      <w:r w:rsidRPr="00001355">
        <w:rPr>
          <w:rFonts w:ascii="Calibri" w:hAnsi="Calibri"/>
          <w:b/>
          <w:bCs/>
          <w:sz w:val="20"/>
          <w:szCs w:val="20"/>
        </w:rPr>
        <w:t>wraz z kosztami towarzyszącymi:</w:t>
      </w:r>
    </w:p>
    <w:p w14:paraId="4D3C9C11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bookmarkStart w:id="1" w:name="_Hlk171950173"/>
      <w:r w:rsidRPr="00001355">
        <w:rPr>
          <w:rFonts w:ascii="Calibri" w:hAnsi="Calibri"/>
          <w:bCs/>
          <w:color w:val="000000"/>
          <w:sz w:val="20"/>
          <w:szCs w:val="20"/>
        </w:rPr>
        <w:t>- załadunku i transportu urządzeń będących dostawą inwestorską,</w:t>
      </w:r>
    </w:p>
    <w:p w14:paraId="293C0FEB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001355">
        <w:rPr>
          <w:rFonts w:ascii="Calibri" w:hAnsi="Calibri"/>
          <w:bCs/>
          <w:color w:val="000000"/>
          <w:sz w:val="20"/>
          <w:szCs w:val="20"/>
        </w:rPr>
        <w:t>- zajęcia pasa drogowego,</w:t>
      </w:r>
    </w:p>
    <w:p w14:paraId="003B78C0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001355">
        <w:rPr>
          <w:rFonts w:ascii="Calibri" w:hAnsi="Calibri"/>
          <w:bCs/>
          <w:color w:val="000000"/>
          <w:sz w:val="20"/>
          <w:szCs w:val="20"/>
        </w:rPr>
        <w:t>- przełożenia istniejących obwodów nn do projektowanych szaf,</w:t>
      </w:r>
    </w:p>
    <w:p w14:paraId="04941114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001355">
        <w:rPr>
          <w:rFonts w:ascii="Calibri" w:hAnsi="Calibri"/>
          <w:bCs/>
          <w:color w:val="000000"/>
          <w:sz w:val="20"/>
          <w:szCs w:val="20"/>
        </w:rPr>
        <w:t>- obsługi geodezyjnej,</w:t>
      </w:r>
    </w:p>
    <w:p w14:paraId="3F5FF001" w14:textId="77777777" w:rsidR="00001355" w:rsidRPr="00001355" w:rsidRDefault="00001355" w:rsidP="00001355">
      <w:pPr>
        <w:spacing w:before="0" w:line="360" w:lineRule="auto"/>
        <w:rPr>
          <w:rFonts w:ascii="Calibri" w:hAnsi="Calibri"/>
          <w:bCs/>
          <w:color w:val="000000"/>
          <w:sz w:val="20"/>
          <w:szCs w:val="20"/>
        </w:rPr>
      </w:pPr>
      <w:r w:rsidRPr="00001355">
        <w:rPr>
          <w:rFonts w:ascii="Calibri" w:hAnsi="Calibri"/>
          <w:bCs/>
          <w:color w:val="000000"/>
          <w:sz w:val="20"/>
          <w:szCs w:val="20"/>
        </w:rPr>
        <w:t xml:space="preserve">           - odszkodowań dla osób trzecich,</w:t>
      </w:r>
    </w:p>
    <w:p w14:paraId="5E872001" w14:textId="77777777" w:rsidR="00001355" w:rsidRPr="00001355" w:rsidRDefault="00001355" w:rsidP="00001355">
      <w:pPr>
        <w:spacing w:before="0" w:line="360" w:lineRule="auto"/>
        <w:rPr>
          <w:rFonts w:ascii="Calibri" w:hAnsi="Calibri"/>
          <w:bCs/>
          <w:color w:val="000000"/>
          <w:sz w:val="20"/>
          <w:szCs w:val="20"/>
        </w:rPr>
      </w:pPr>
      <w:r w:rsidRPr="00001355">
        <w:rPr>
          <w:rFonts w:ascii="Calibri" w:hAnsi="Calibri"/>
          <w:bCs/>
          <w:color w:val="000000"/>
          <w:sz w:val="20"/>
          <w:szCs w:val="20"/>
        </w:rPr>
        <w:t xml:space="preserve">           - pomiarów pomontażowych,</w:t>
      </w:r>
    </w:p>
    <w:p w14:paraId="00E39E8F" w14:textId="77777777" w:rsidR="00001355" w:rsidRPr="00001355" w:rsidRDefault="00001355" w:rsidP="00001355">
      <w:pPr>
        <w:spacing w:before="0" w:line="360" w:lineRule="auto"/>
        <w:rPr>
          <w:rFonts w:ascii="Calibri" w:hAnsi="Calibri"/>
          <w:bCs/>
          <w:color w:val="000000"/>
          <w:sz w:val="20"/>
          <w:szCs w:val="20"/>
        </w:rPr>
      </w:pPr>
      <w:r w:rsidRPr="00001355">
        <w:rPr>
          <w:rFonts w:ascii="Calibri" w:hAnsi="Calibri"/>
          <w:bCs/>
          <w:color w:val="000000"/>
          <w:sz w:val="20"/>
          <w:szCs w:val="20"/>
        </w:rPr>
        <w:t xml:space="preserve">           - ukształtowania i zagospodarowania terenu pod stację transformatorową,</w:t>
      </w:r>
    </w:p>
    <w:p w14:paraId="37467F69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01355">
        <w:rPr>
          <w:rFonts w:ascii="Calibri" w:hAnsi="Calibri"/>
          <w:bCs/>
          <w:sz w:val="20"/>
          <w:szCs w:val="20"/>
        </w:rPr>
        <w:t>- budową boczników SN lub/i uruchomienia alternatywnych źródeł zasilania (np. agregatów prądotwórczych) dla linii i stacji elektroenergetycznych w przypadku braku możliwości ich wyłączenia bez pozbawiania odbiorców zasilania,</w:t>
      </w:r>
    </w:p>
    <w:p w14:paraId="2692A01C" w14:textId="77777777" w:rsidR="00001355" w:rsidRPr="00001355" w:rsidRDefault="00001355" w:rsidP="00001355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01355">
        <w:rPr>
          <w:rFonts w:ascii="Calibri" w:hAnsi="Calibri"/>
          <w:bCs/>
          <w:sz w:val="20"/>
          <w:szCs w:val="20"/>
        </w:rPr>
        <w:t>- aktualizacji dokumentów tj. zgody, uzgodnienia - w przypadku takiej konieczności,</w:t>
      </w:r>
    </w:p>
    <w:p w14:paraId="2B2AE662" w14:textId="2F5C25F7" w:rsidR="00001355" w:rsidRPr="00001355" w:rsidRDefault="00001355" w:rsidP="00001355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01355">
        <w:rPr>
          <w:rFonts w:ascii="Calibri" w:hAnsi="Calibri"/>
          <w:bCs/>
          <w:sz w:val="20"/>
          <w:szCs w:val="20"/>
        </w:rPr>
        <w:t>- realizowania zapisów umów z Instytucjami tj. KOWR, Lasy Państwowe, Wody Polskie,</w:t>
      </w:r>
      <w:r>
        <w:rPr>
          <w:rFonts w:ascii="Calibri" w:hAnsi="Calibri"/>
          <w:bCs/>
          <w:sz w:val="20"/>
          <w:szCs w:val="20"/>
        </w:rPr>
        <w:t xml:space="preserve"> </w:t>
      </w:r>
      <w:r w:rsidRPr="00001355">
        <w:rPr>
          <w:rFonts w:ascii="Calibri" w:hAnsi="Calibri"/>
          <w:bCs/>
          <w:sz w:val="20"/>
          <w:szCs w:val="20"/>
        </w:rPr>
        <w:t xml:space="preserve">PKP w zakresie protokolarnego przejęcia/zwrotu terenu, geodezji powykonawczej, tabliczek informacyjnych - </w:t>
      </w:r>
      <w:r>
        <w:rPr>
          <w:rFonts w:ascii="Calibri" w:hAnsi="Calibri"/>
          <w:bCs/>
          <w:sz w:val="20"/>
          <w:szCs w:val="20"/>
        </w:rPr>
        <w:t xml:space="preserve">                                      </w:t>
      </w:r>
      <w:r w:rsidRPr="00001355">
        <w:rPr>
          <w:rFonts w:ascii="Calibri" w:hAnsi="Calibri"/>
          <w:bCs/>
          <w:sz w:val="20"/>
          <w:szCs w:val="20"/>
        </w:rPr>
        <w:t>w przypadku takiej konieczności.</w:t>
      </w:r>
      <w:bookmarkEnd w:id="0"/>
      <w:bookmarkEnd w:id="1"/>
    </w:p>
    <w:p w14:paraId="37C8C20D" w14:textId="0FF004C1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mowie Zamawiający</w:t>
      </w:r>
      <w:r w:rsidR="00292F3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92F36" w:rsidRPr="00292F3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nie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dopuszcza godzin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skutkujących pozbawieniem zasilania w energię elektryczną istniejących odbiorców w godzinach od 7.00 do 21.00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>zgodnie z Warunkami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 Agregaty prądotwórcze zapewnia Wykonawca.</w:t>
      </w:r>
      <w:r w:rsidR="003868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 xml:space="preserve">Maksymalny czas wyłączeń odbiorców związanych 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>z załączeniem i wyłączeniem agregatu wynosi 2 x 15 minut.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>Agregat prądotwórczy zapewnia Wykonawca.</w:t>
      </w:r>
    </w:p>
    <w:p w14:paraId="2642157C" w14:textId="62AD0049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4BD2FC1A" w14:textId="35A271A7" w:rsidR="005504D1" w:rsidRPr="005504D1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  <w:r w:rsidR="00506A29">
        <w:rPr>
          <w:rFonts w:asciiTheme="minorHAnsi" w:hAnsiTheme="minorHAnsi"/>
          <w:b/>
          <w:sz w:val="20"/>
          <w:szCs w:val="20"/>
        </w:rPr>
        <w:t xml:space="preserve"> </w:t>
      </w:r>
      <w:r w:rsidRPr="005504D1">
        <w:rPr>
          <w:rFonts w:asciiTheme="minorHAnsi" w:hAnsiTheme="minorHAnsi"/>
          <w:b/>
          <w:sz w:val="20"/>
          <w:szCs w:val="20"/>
        </w:rPr>
        <w:t xml:space="preserve">- transformator – </w:t>
      </w:r>
      <w:r w:rsidR="00001355">
        <w:rPr>
          <w:rFonts w:asciiTheme="minorHAnsi" w:hAnsiTheme="minorHAnsi"/>
          <w:b/>
          <w:sz w:val="20"/>
          <w:szCs w:val="20"/>
        </w:rPr>
        <w:t>100</w:t>
      </w:r>
      <w:r w:rsidRPr="005504D1">
        <w:rPr>
          <w:rFonts w:asciiTheme="minorHAnsi" w:hAnsiTheme="minorHAnsi"/>
          <w:b/>
          <w:sz w:val="20"/>
          <w:szCs w:val="20"/>
        </w:rPr>
        <w:t xml:space="preserve"> kVA – 1 szt. </w:t>
      </w:r>
    </w:p>
    <w:p w14:paraId="781E5B64" w14:textId="239F53EF" w:rsidR="005504D1" w:rsidRPr="005504D1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Pr="005504D1">
        <w:rPr>
          <w:rFonts w:asciiTheme="minorHAnsi" w:hAnsiTheme="minorHAnsi"/>
          <w:b/>
          <w:sz w:val="20"/>
          <w:szCs w:val="20"/>
        </w:rPr>
        <w:t>- szafka AMI – 1 szt.</w:t>
      </w:r>
    </w:p>
    <w:p w14:paraId="38C6E25E" w14:textId="43F85169" w:rsidR="002851EB" w:rsidRPr="002851EB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Pr="005504D1">
        <w:rPr>
          <w:rFonts w:asciiTheme="minorHAnsi" w:hAnsiTheme="minorHAnsi"/>
          <w:b/>
          <w:sz w:val="20"/>
          <w:szCs w:val="20"/>
        </w:rPr>
        <w:t>- przekładniki – 3 szt.</w:t>
      </w:r>
    </w:p>
    <w:p w14:paraId="1752F948" w14:textId="6DB5F0FB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FF4A7BE" w:rsidR="00E020D6" w:rsidRPr="003822AC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3822AC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</w:t>
      </w:r>
      <w:r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z zasad</w:t>
      </w:r>
      <w:r w:rsidR="000C41EC" w:rsidRPr="003822AC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275BD0CE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3822AC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3822AC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74CD6AB9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</w:t>
      </w:r>
      <w:r w:rsidR="003822AC">
        <w:rPr>
          <w:rFonts w:asciiTheme="minorHAnsi" w:hAnsiTheme="minorHAnsi" w:cstheme="minorHAnsi"/>
          <w:sz w:val="20"/>
          <w:szCs w:val="20"/>
          <w:lang w:eastAsia="en-US"/>
        </w:rPr>
        <w:t>rcą jest Wykonawca/Podwykonawca.</w:t>
      </w:r>
    </w:p>
    <w:p w14:paraId="4AAB1F83" w14:textId="0AE3FA30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C45BAA" w:rsidRPr="00C45BAA">
        <w:rPr>
          <w:rFonts w:asciiTheme="minorHAnsi" w:hAnsiTheme="minorHAnsi" w:cstheme="minorHAnsi"/>
          <w:sz w:val="20"/>
          <w:szCs w:val="20"/>
          <w:lang w:eastAsia="en-US"/>
        </w:rPr>
        <w:t xml:space="preserve">w miejscu uzgodnionym z właściwym Rejonem Dystrybucji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CDE6C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A6822EF" w14:textId="77777777" w:rsidR="00C45BAA" w:rsidRDefault="00C45BAA" w:rsidP="008A3C4E">
      <w:pPr>
        <w:spacing w:after="120"/>
        <w:jc w:val="center"/>
        <w:rPr>
          <w:rFonts w:asciiTheme="minorHAnsi" w:hAnsiTheme="minorHAnsi"/>
          <w:b/>
          <w:sz w:val="20"/>
        </w:rPr>
      </w:pPr>
    </w:p>
    <w:p w14:paraId="4CEC5798" w14:textId="6701C825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310AA0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C45BA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292F36">
        <w:rPr>
          <w:rFonts w:asciiTheme="minorHAnsi" w:hAnsiTheme="minorHAnsi" w:cstheme="minorHAnsi"/>
          <w:b/>
          <w:sz w:val="20"/>
          <w:szCs w:val="20"/>
        </w:rPr>
        <w:t>10</w:t>
      </w:r>
      <w:r w:rsidR="005A0DA0" w:rsidRPr="005A0DA0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5A0DA0">
        <w:rPr>
          <w:rFonts w:asciiTheme="minorHAnsi" w:hAnsiTheme="minorHAnsi" w:cstheme="minorHAnsi"/>
          <w:b/>
          <w:sz w:val="20"/>
          <w:szCs w:val="20"/>
        </w:rPr>
        <w:t>dni od dnia zawarcia Umowy</w:t>
      </w:r>
      <w:r w:rsidR="005A0DA0">
        <w:rPr>
          <w:rFonts w:asciiTheme="minorHAnsi" w:hAnsiTheme="minorHAnsi" w:cstheme="minorHAnsi"/>
          <w:b/>
          <w:sz w:val="20"/>
          <w:szCs w:val="20"/>
        </w:rPr>
        <w:t>.</w:t>
      </w:r>
    </w:p>
    <w:p w14:paraId="7D86E8E8" w14:textId="5B78ECEC" w:rsidR="00171F4F" w:rsidRPr="00EA0CA7" w:rsidRDefault="00776BF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776BF5">
        <w:rPr>
          <w:rFonts w:asciiTheme="minorHAnsi" w:hAnsiTheme="minorHAnsi"/>
          <w:color w:val="000000" w:themeColor="text1"/>
          <w:sz w:val="20"/>
        </w:rPr>
        <w:t>Wykonawca sporządzi i dostarczy Zamawiającemu wraz z podpisaną Umową harmonogram rzeczowo - finansowy realizacji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33D2A8A0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4532401E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2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6BAC577D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mikroprzedsiębiorcą* małym przedsiębiorcą* średnim przedsiębiorcą w rozumieniu załącznika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14BB44DC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</w:t>
      </w:r>
      <w:r w:rsidR="00776BF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yjnej ENEA Operator sp. z o.o. </w:t>
      </w: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="00776BF5" w:rsidRPr="00776BF5">
        <w:rPr>
          <w:rFonts w:asciiTheme="minorHAnsi" w:hAnsiTheme="minorHAnsi" w:cstheme="minorHAnsi"/>
          <w:b/>
          <w:iCs/>
          <w:sz w:val="20"/>
          <w:szCs w:val="20"/>
        </w:rPr>
        <w:t>– OD4/Wydział Inwestycji</w:t>
      </w:r>
      <w:r w:rsidR="00776BF5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7F741535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………………………………………..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039C4B54" w14:textId="3717DE6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……………………………..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lastRenderedPageBreak/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1E97A96" w14:textId="6FC72AD7" w:rsidR="00A26E9E" w:rsidRPr="00126C11" w:rsidRDefault="00060645" w:rsidP="00126C11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……… </w:t>
      </w:r>
    </w:p>
    <w:p w14:paraId="0E45194F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7C0CB33D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3C697500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zapewnienia - w okresie realizacji Umowy - ciągłości ochrony ubezpieczeniowej na zasadach opisanych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CF4DC17" w:rsidR="003C7F62" w:rsidRPr="006C289F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242C6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B242C6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B242C6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17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45F8C028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918B86F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14683EA9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E38A60B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31B8CC7E" w14:textId="5E46ED3B" w:rsidR="006D4031" w:rsidRPr="00CB0A89" w:rsidRDefault="00B242C6" w:rsidP="00B242C6">
      <w:pPr>
        <w:spacing w:before="0" w:after="120"/>
        <w:ind w:left="567"/>
        <w:rPr>
          <w:rFonts w:asciiTheme="minorHAnsi" w:hAnsiTheme="minorHAnsi"/>
          <w:sz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16B2B136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lastRenderedPageBreak/>
        <w:t xml:space="preserve">Podwójne awizowanie korespondencji na adres wskazany w ust. 3 skutkuje uznaniem przesyłki </w:t>
      </w:r>
      <w:r w:rsidR="00C45BAA">
        <w:rPr>
          <w:rFonts w:asciiTheme="minorHAnsi" w:hAnsiTheme="minorHAnsi"/>
          <w:sz w:val="20"/>
        </w:rPr>
        <w:t xml:space="preserve">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3BCBF94C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55B611DB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>do przetwarzania dane osobowe w związku z postanowieniami Rozporządzenia Parlamentu Europejskiego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Rady (UE) 2016/679 z dnia 27 kwietnia 2016 roku w sprawie ochrony osób fizycznych w związku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5BBAC2ED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i monitorowania wykonywania Umowy, odpowiednio zostały lub zostaną poinformowane, że druga Strona jest administratorem ich danych osobowych w rozumieniu RODO oraz że odpowiednio zapoznały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50030A39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1FAC1B14" w14:textId="77777777" w:rsidR="00C45BAA" w:rsidRPr="00217324" w:rsidRDefault="00C45BAA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CC1C3F0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208689E8" w14:textId="64655A34" w:rsidR="00C45BAA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F425D53" w14:textId="77777777" w:rsidR="00C45BAA" w:rsidRPr="0056616D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lastRenderedPageBreak/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D81C89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B242C6" w:rsidRPr="00B242C6">
        <w:rPr>
          <w:rFonts w:asciiTheme="minorHAnsi" w:hAnsiTheme="minorHAnsi"/>
          <w:sz w:val="18"/>
        </w:rPr>
        <w:t xml:space="preserve">- </w:t>
      </w:r>
      <w:r w:rsidR="00B242C6" w:rsidRPr="00B242C6">
        <w:rPr>
          <w:rFonts w:asciiTheme="minorHAnsi" w:hAnsiTheme="minorHAnsi"/>
          <w:b/>
          <w:sz w:val="18"/>
        </w:rPr>
        <w:t>będąca składowej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3A665549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</w:t>
      </w:r>
      <w:r w:rsidR="002851EB">
        <w:rPr>
          <w:rFonts w:asciiTheme="minorHAnsi" w:hAnsiTheme="minorHAnsi"/>
          <w:sz w:val="18"/>
        </w:rPr>
        <w:t xml:space="preserve"> </w:t>
      </w:r>
      <w:r w:rsidR="006C0E0E">
        <w:rPr>
          <w:rFonts w:asciiTheme="minorHAnsi" w:hAnsiTheme="minorHAnsi"/>
          <w:sz w:val="18"/>
        </w:rPr>
        <w:t>03.12.2025 r.</w:t>
      </w:r>
      <w:r w:rsidR="002851E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B242C6">
        <w:rPr>
          <w:rFonts w:asciiTheme="minorHAnsi" w:hAnsiTheme="minorHAnsi"/>
          <w:sz w:val="18"/>
        </w:rPr>
        <w:t>0</w:t>
      </w:r>
      <w:r w:rsidR="000905F2">
        <w:rPr>
          <w:rFonts w:asciiTheme="minorHAnsi" w:hAnsiTheme="minorHAnsi"/>
          <w:sz w:val="18"/>
        </w:rPr>
        <w:t>3</w:t>
      </w:r>
      <w:r w:rsidR="00292F36">
        <w:rPr>
          <w:rFonts w:asciiTheme="minorHAnsi" w:hAnsiTheme="minorHAnsi"/>
          <w:sz w:val="18"/>
        </w:rPr>
        <w:t>8</w:t>
      </w:r>
      <w:r w:rsidR="00001355">
        <w:rPr>
          <w:rFonts w:asciiTheme="minorHAnsi" w:hAnsiTheme="minorHAnsi"/>
          <w:sz w:val="18"/>
        </w:rPr>
        <w:t>9</w:t>
      </w:r>
      <w:r w:rsidR="00B242C6">
        <w:rPr>
          <w:rFonts w:asciiTheme="minorHAnsi" w:hAnsiTheme="minorHAnsi"/>
          <w:sz w:val="18"/>
        </w:rPr>
        <w:t>/2025/OD/ZZD/DR/RI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B242C6">
        <w:rPr>
          <w:rFonts w:asciiTheme="minorHAnsi" w:hAnsiTheme="minorHAnsi"/>
          <w:sz w:val="18"/>
        </w:rPr>
        <w:t xml:space="preserve"> - </w:t>
      </w:r>
      <w:r w:rsidR="00C45BAA">
        <w:rPr>
          <w:rFonts w:asciiTheme="minorHAnsi" w:hAnsiTheme="minorHAnsi"/>
          <w:sz w:val="18"/>
        </w:rPr>
        <w:t xml:space="preserve">                                  </w:t>
      </w:r>
      <w:r w:rsidR="00B242C6" w:rsidRPr="00B242C6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620A2EB1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B242C6">
        <w:rPr>
          <w:rFonts w:asciiTheme="minorHAnsi" w:hAnsiTheme="minorHAnsi"/>
          <w:sz w:val="18"/>
        </w:rPr>
        <w:t>;</w:t>
      </w:r>
    </w:p>
    <w:p w14:paraId="1A1015B1" w14:textId="3BAE2D4B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B242C6">
        <w:rPr>
          <w:rFonts w:asciiTheme="minorHAnsi" w:hAnsiTheme="minorHAnsi"/>
          <w:sz w:val="18"/>
        </w:rPr>
        <w:t>;</w:t>
      </w:r>
    </w:p>
    <w:p w14:paraId="6791DE3E" w14:textId="240C6CCA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B242C6">
        <w:rPr>
          <w:rFonts w:asciiTheme="minorHAnsi" w:hAnsiTheme="minorHAnsi"/>
          <w:sz w:val="18"/>
        </w:rPr>
        <w:t>;</w:t>
      </w:r>
    </w:p>
    <w:p w14:paraId="747817AA" w14:textId="0BB6535C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B242C6">
        <w:rPr>
          <w:rFonts w:asciiTheme="minorHAnsi" w:hAnsiTheme="minorHAnsi"/>
          <w:sz w:val="18"/>
        </w:rPr>
        <w:t>;</w:t>
      </w:r>
    </w:p>
    <w:p w14:paraId="12EE49D6" w14:textId="6CA898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B242C6">
        <w:rPr>
          <w:rFonts w:asciiTheme="minorHAnsi" w:hAnsiTheme="minorHAnsi"/>
          <w:sz w:val="18"/>
        </w:rPr>
        <w:t>;</w:t>
      </w:r>
    </w:p>
    <w:p w14:paraId="49C6EA75" w14:textId="1B00D31C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B242C6">
        <w:rPr>
          <w:rFonts w:asciiTheme="minorHAnsi" w:hAnsiTheme="minorHAnsi"/>
          <w:sz w:val="18"/>
        </w:rPr>
        <w:t>;</w:t>
      </w:r>
    </w:p>
    <w:p w14:paraId="5D1B878A" w14:textId="09AFA66D" w:rsidR="003C7F62" w:rsidRDefault="00B242C6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B242C6">
        <w:rPr>
          <w:rFonts w:asciiTheme="minorHAnsi" w:hAnsiTheme="minorHAnsi"/>
          <w:iCs/>
          <w:sz w:val="18"/>
        </w:rPr>
        <w:t>Kosztorys ofertowy</w:t>
      </w:r>
      <w:r>
        <w:rPr>
          <w:rFonts w:asciiTheme="minorHAnsi" w:hAnsiTheme="minorHAnsi"/>
          <w:iCs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D662E"/>
    <w:multiLevelType w:val="multilevel"/>
    <w:tmpl w:val="80A0F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51088"/>
    <w:multiLevelType w:val="multilevel"/>
    <w:tmpl w:val="A754E4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0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B864207"/>
    <w:multiLevelType w:val="multilevel"/>
    <w:tmpl w:val="9DBA5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49599">
    <w:abstractNumId w:val="38"/>
  </w:num>
  <w:num w:numId="2" w16cid:durableId="2091271987">
    <w:abstractNumId w:val="46"/>
  </w:num>
  <w:num w:numId="3" w16cid:durableId="1820876584">
    <w:abstractNumId w:val="13"/>
  </w:num>
  <w:num w:numId="4" w16cid:durableId="646981224">
    <w:abstractNumId w:val="39"/>
  </w:num>
  <w:num w:numId="5" w16cid:durableId="1233075936">
    <w:abstractNumId w:val="49"/>
  </w:num>
  <w:num w:numId="6" w16cid:durableId="1889103339">
    <w:abstractNumId w:val="19"/>
  </w:num>
  <w:num w:numId="7" w16cid:durableId="1286621459">
    <w:abstractNumId w:val="30"/>
  </w:num>
  <w:num w:numId="8" w16cid:durableId="1027373249">
    <w:abstractNumId w:val="27"/>
  </w:num>
  <w:num w:numId="9" w16cid:durableId="1642878146">
    <w:abstractNumId w:val="48"/>
  </w:num>
  <w:num w:numId="10" w16cid:durableId="1155268616">
    <w:abstractNumId w:val="32"/>
  </w:num>
  <w:num w:numId="11" w16cid:durableId="1852721421">
    <w:abstractNumId w:val="9"/>
  </w:num>
  <w:num w:numId="12" w16cid:durableId="1891261063">
    <w:abstractNumId w:val="20"/>
  </w:num>
  <w:num w:numId="13" w16cid:durableId="1074400206">
    <w:abstractNumId w:val="42"/>
  </w:num>
  <w:num w:numId="14" w16cid:durableId="23294201">
    <w:abstractNumId w:val="47"/>
  </w:num>
  <w:num w:numId="15" w16cid:durableId="1933008378">
    <w:abstractNumId w:val="26"/>
  </w:num>
  <w:num w:numId="16" w16cid:durableId="1720401808">
    <w:abstractNumId w:val="12"/>
  </w:num>
  <w:num w:numId="17" w16cid:durableId="397486328">
    <w:abstractNumId w:val="0"/>
  </w:num>
  <w:num w:numId="18" w16cid:durableId="373162387">
    <w:abstractNumId w:val="23"/>
  </w:num>
  <w:num w:numId="19" w16cid:durableId="774977641">
    <w:abstractNumId w:val="35"/>
  </w:num>
  <w:num w:numId="20" w16cid:durableId="1573999530">
    <w:abstractNumId w:val="11"/>
  </w:num>
  <w:num w:numId="21" w16cid:durableId="2104445958">
    <w:abstractNumId w:val="37"/>
  </w:num>
  <w:num w:numId="22" w16cid:durableId="684017060">
    <w:abstractNumId w:val="44"/>
  </w:num>
  <w:num w:numId="23" w16cid:durableId="467868119">
    <w:abstractNumId w:val="5"/>
  </w:num>
  <w:num w:numId="24" w16cid:durableId="1830904768">
    <w:abstractNumId w:val="10"/>
  </w:num>
  <w:num w:numId="25" w16cid:durableId="1496338390">
    <w:abstractNumId w:val="36"/>
  </w:num>
  <w:num w:numId="26" w16cid:durableId="1925534239">
    <w:abstractNumId w:val="21"/>
  </w:num>
  <w:num w:numId="27" w16cid:durableId="1269384256">
    <w:abstractNumId w:val="45"/>
  </w:num>
  <w:num w:numId="28" w16cid:durableId="1189024669">
    <w:abstractNumId w:val="16"/>
  </w:num>
  <w:num w:numId="29" w16cid:durableId="1446920483">
    <w:abstractNumId w:val="33"/>
  </w:num>
  <w:num w:numId="30" w16cid:durableId="325210832">
    <w:abstractNumId w:val="1"/>
  </w:num>
  <w:num w:numId="31" w16cid:durableId="1124689823">
    <w:abstractNumId w:val="28"/>
  </w:num>
  <w:num w:numId="32" w16cid:durableId="781611070">
    <w:abstractNumId w:val="29"/>
  </w:num>
  <w:num w:numId="33" w16cid:durableId="1205680299">
    <w:abstractNumId w:val="24"/>
  </w:num>
  <w:num w:numId="34" w16cid:durableId="1121799077">
    <w:abstractNumId w:val="2"/>
  </w:num>
  <w:num w:numId="35" w16cid:durableId="1272323449">
    <w:abstractNumId w:val="43"/>
  </w:num>
  <w:num w:numId="36" w16cid:durableId="1582368161">
    <w:abstractNumId w:val="31"/>
  </w:num>
  <w:num w:numId="37" w16cid:durableId="851185773">
    <w:abstractNumId w:val="7"/>
  </w:num>
  <w:num w:numId="38" w16cid:durableId="1115174862">
    <w:abstractNumId w:val="15"/>
  </w:num>
  <w:num w:numId="39" w16cid:durableId="1683313955">
    <w:abstractNumId w:val="8"/>
  </w:num>
  <w:num w:numId="40" w16cid:durableId="596719545">
    <w:abstractNumId w:val="22"/>
  </w:num>
  <w:num w:numId="41" w16cid:durableId="2058237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56490340">
    <w:abstractNumId w:val="17"/>
  </w:num>
  <w:num w:numId="43" w16cid:durableId="1421413413">
    <w:abstractNumId w:val="34"/>
  </w:num>
  <w:num w:numId="44" w16cid:durableId="306979599">
    <w:abstractNumId w:val="25"/>
  </w:num>
  <w:num w:numId="45" w16cid:durableId="1170482235">
    <w:abstractNumId w:val="6"/>
  </w:num>
  <w:num w:numId="46" w16cid:durableId="1661077675">
    <w:abstractNumId w:val="18"/>
  </w:num>
  <w:num w:numId="47" w16cid:durableId="175769797">
    <w:abstractNumId w:val="14"/>
  </w:num>
  <w:num w:numId="48" w16cid:durableId="26175440">
    <w:abstractNumId w:val="3"/>
  </w:num>
  <w:num w:numId="49" w16cid:durableId="887031289">
    <w:abstractNumId w:val="4"/>
  </w:num>
  <w:num w:numId="50" w16cid:durableId="205377039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01355"/>
    <w:rsid w:val="00033876"/>
    <w:rsid w:val="0004108C"/>
    <w:rsid w:val="000455F0"/>
    <w:rsid w:val="00060645"/>
    <w:rsid w:val="00061EF1"/>
    <w:rsid w:val="00061F79"/>
    <w:rsid w:val="0006405E"/>
    <w:rsid w:val="000905F2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26C11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6D7A"/>
    <w:rsid w:val="0018754A"/>
    <w:rsid w:val="001948FA"/>
    <w:rsid w:val="001B581D"/>
    <w:rsid w:val="001C03FA"/>
    <w:rsid w:val="001D4EA6"/>
    <w:rsid w:val="001F62F5"/>
    <w:rsid w:val="00217324"/>
    <w:rsid w:val="00271F33"/>
    <w:rsid w:val="00273624"/>
    <w:rsid w:val="00275BB9"/>
    <w:rsid w:val="002851EB"/>
    <w:rsid w:val="002859BB"/>
    <w:rsid w:val="00292F36"/>
    <w:rsid w:val="0029583B"/>
    <w:rsid w:val="00296F18"/>
    <w:rsid w:val="002A465E"/>
    <w:rsid w:val="002A7B40"/>
    <w:rsid w:val="002E58F8"/>
    <w:rsid w:val="002E7356"/>
    <w:rsid w:val="002F0EA3"/>
    <w:rsid w:val="003035AB"/>
    <w:rsid w:val="003045F9"/>
    <w:rsid w:val="003119D2"/>
    <w:rsid w:val="0032327D"/>
    <w:rsid w:val="00355D86"/>
    <w:rsid w:val="00360B94"/>
    <w:rsid w:val="00371B2D"/>
    <w:rsid w:val="003822AC"/>
    <w:rsid w:val="00386824"/>
    <w:rsid w:val="00392D70"/>
    <w:rsid w:val="00394ACE"/>
    <w:rsid w:val="003B085F"/>
    <w:rsid w:val="003B12DB"/>
    <w:rsid w:val="003B7617"/>
    <w:rsid w:val="003C4927"/>
    <w:rsid w:val="003C7F62"/>
    <w:rsid w:val="003F5A98"/>
    <w:rsid w:val="003F7F6F"/>
    <w:rsid w:val="00401470"/>
    <w:rsid w:val="004829D3"/>
    <w:rsid w:val="00497F34"/>
    <w:rsid w:val="004B11D0"/>
    <w:rsid w:val="00506A29"/>
    <w:rsid w:val="00513D01"/>
    <w:rsid w:val="00536055"/>
    <w:rsid w:val="00537151"/>
    <w:rsid w:val="005504D1"/>
    <w:rsid w:val="0056616D"/>
    <w:rsid w:val="0057426D"/>
    <w:rsid w:val="005A0DA0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23A7"/>
    <w:rsid w:val="00656922"/>
    <w:rsid w:val="006671CB"/>
    <w:rsid w:val="0069026F"/>
    <w:rsid w:val="00695A70"/>
    <w:rsid w:val="006B09A5"/>
    <w:rsid w:val="006B15B3"/>
    <w:rsid w:val="006B458C"/>
    <w:rsid w:val="006B5AE1"/>
    <w:rsid w:val="006C0E0E"/>
    <w:rsid w:val="006C289F"/>
    <w:rsid w:val="006C3BBC"/>
    <w:rsid w:val="006D4031"/>
    <w:rsid w:val="00731CB2"/>
    <w:rsid w:val="00771B3D"/>
    <w:rsid w:val="00776BF5"/>
    <w:rsid w:val="007877E4"/>
    <w:rsid w:val="007A0975"/>
    <w:rsid w:val="007C4F06"/>
    <w:rsid w:val="007D665A"/>
    <w:rsid w:val="007F436D"/>
    <w:rsid w:val="007F4F7A"/>
    <w:rsid w:val="007F798B"/>
    <w:rsid w:val="008231C9"/>
    <w:rsid w:val="008329BD"/>
    <w:rsid w:val="00833C7B"/>
    <w:rsid w:val="00842F53"/>
    <w:rsid w:val="00846E4D"/>
    <w:rsid w:val="00852CFE"/>
    <w:rsid w:val="00861995"/>
    <w:rsid w:val="00867E34"/>
    <w:rsid w:val="00877663"/>
    <w:rsid w:val="00877723"/>
    <w:rsid w:val="008A3C4E"/>
    <w:rsid w:val="008B2109"/>
    <w:rsid w:val="008D42A4"/>
    <w:rsid w:val="008E480A"/>
    <w:rsid w:val="008E4D36"/>
    <w:rsid w:val="008E7BAA"/>
    <w:rsid w:val="00942876"/>
    <w:rsid w:val="00962699"/>
    <w:rsid w:val="00970935"/>
    <w:rsid w:val="00973F29"/>
    <w:rsid w:val="009746CD"/>
    <w:rsid w:val="00974A0B"/>
    <w:rsid w:val="00980F93"/>
    <w:rsid w:val="00990396"/>
    <w:rsid w:val="009A0753"/>
    <w:rsid w:val="009A28E8"/>
    <w:rsid w:val="009C6D7C"/>
    <w:rsid w:val="009D216F"/>
    <w:rsid w:val="009D4D70"/>
    <w:rsid w:val="00A135CB"/>
    <w:rsid w:val="00A23A75"/>
    <w:rsid w:val="00A26E9E"/>
    <w:rsid w:val="00A27C0A"/>
    <w:rsid w:val="00A42A0E"/>
    <w:rsid w:val="00A508BD"/>
    <w:rsid w:val="00A50F8F"/>
    <w:rsid w:val="00A7003A"/>
    <w:rsid w:val="00A83E23"/>
    <w:rsid w:val="00AB1735"/>
    <w:rsid w:val="00AB5DE1"/>
    <w:rsid w:val="00AB652A"/>
    <w:rsid w:val="00AD04C5"/>
    <w:rsid w:val="00AF7EA5"/>
    <w:rsid w:val="00B21460"/>
    <w:rsid w:val="00B2220D"/>
    <w:rsid w:val="00B242C6"/>
    <w:rsid w:val="00B43595"/>
    <w:rsid w:val="00B71E7B"/>
    <w:rsid w:val="00BC0817"/>
    <w:rsid w:val="00BE3BFF"/>
    <w:rsid w:val="00BE728A"/>
    <w:rsid w:val="00C1513F"/>
    <w:rsid w:val="00C23CC2"/>
    <w:rsid w:val="00C444EE"/>
    <w:rsid w:val="00C45BAA"/>
    <w:rsid w:val="00C87522"/>
    <w:rsid w:val="00CA5BE4"/>
    <w:rsid w:val="00CB0A89"/>
    <w:rsid w:val="00D00973"/>
    <w:rsid w:val="00D02A34"/>
    <w:rsid w:val="00D10E64"/>
    <w:rsid w:val="00D1224F"/>
    <w:rsid w:val="00D42A60"/>
    <w:rsid w:val="00D601E2"/>
    <w:rsid w:val="00D74136"/>
    <w:rsid w:val="00D80E9E"/>
    <w:rsid w:val="00D84B0E"/>
    <w:rsid w:val="00D90A1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4323"/>
    <w:rsid w:val="00E25AEB"/>
    <w:rsid w:val="00E6090F"/>
    <w:rsid w:val="00E63711"/>
    <w:rsid w:val="00E70FCB"/>
    <w:rsid w:val="00E808E7"/>
    <w:rsid w:val="00E90718"/>
    <w:rsid w:val="00E91D11"/>
    <w:rsid w:val="00EA0CA7"/>
    <w:rsid w:val="00EC5BB1"/>
    <w:rsid w:val="00ED7398"/>
    <w:rsid w:val="00EE4025"/>
    <w:rsid w:val="00EF397F"/>
    <w:rsid w:val="00F02541"/>
    <w:rsid w:val="00FA06F2"/>
    <w:rsid w:val="00FB37E8"/>
    <w:rsid w:val="00FB3DD1"/>
    <w:rsid w:val="00FB44E4"/>
    <w:rsid w:val="00FC3836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1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51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1838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 (EOP)</cp:lastModifiedBy>
  <cp:revision>25</cp:revision>
  <dcterms:created xsi:type="dcterms:W3CDTF">2025-07-24T06:33:00Z</dcterms:created>
  <dcterms:modified xsi:type="dcterms:W3CDTF">2025-12-03T12:46:00Z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2025-10-20T20:48:12Z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2019a038-2e47-4c8c-8535-5a3ea1ee27c5</vt:lpwstr>
  </property>
  <property fmtid="{D5CDD505-2E9C-101B-9397-08002B2CF9AE}" pid="8" name="MSIP_Label_d8e9c0e5-84e2-48d7-a421-724a2e1bece0_ContentBits">
    <vt:lpwstr>0</vt:lpwstr>
  </property>
</Properties>
</file>